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ADF" w:rsidRPr="00F74ADF" w:rsidRDefault="00F74ADF" w:rsidP="00F74ADF">
      <w:pPr>
        <w:jc w:val="right"/>
        <w:rPr>
          <w:b/>
          <w:sz w:val="16"/>
          <w:szCs w:val="16"/>
        </w:rPr>
      </w:pPr>
      <w:r w:rsidRPr="00F74ADF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16</w:t>
      </w:r>
      <w:bookmarkStart w:id="0" w:name="_GoBack"/>
      <w:bookmarkEnd w:id="0"/>
      <w:r w:rsidRPr="00F74ADF">
        <w:rPr>
          <w:rFonts w:ascii="Arial" w:hAnsi="Arial" w:cs="Arial"/>
          <w:b/>
          <w:sz w:val="22"/>
          <w:szCs w:val="22"/>
        </w:rPr>
        <w:t xml:space="preserve">                                        </w:t>
      </w:r>
    </w:p>
    <w:p w:rsidR="00F74ADF" w:rsidRPr="00F74ADF" w:rsidRDefault="00F74ADF" w:rsidP="00F74ADF">
      <w:pPr>
        <w:jc w:val="right"/>
        <w:rPr>
          <w:rFonts w:ascii="Arial" w:hAnsi="Arial" w:cs="Arial"/>
          <w:sz w:val="20"/>
          <w:szCs w:val="20"/>
        </w:rPr>
      </w:pPr>
      <w:r w:rsidRPr="00F74ADF">
        <w:rPr>
          <w:rFonts w:ascii="Arial" w:hAnsi="Arial" w:cs="Arial"/>
          <w:sz w:val="20"/>
          <w:szCs w:val="20"/>
        </w:rPr>
        <w:t>do sprawozdania</w:t>
      </w:r>
    </w:p>
    <w:p w:rsidR="00F74ADF" w:rsidRPr="00F74ADF" w:rsidRDefault="00F74ADF" w:rsidP="00F74ADF">
      <w:pPr>
        <w:jc w:val="right"/>
        <w:rPr>
          <w:rFonts w:ascii="Arial" w:hAnsi="Arial" w:cs="Arial"/>
          <w:sz w:val="20"/>
          <w:szCs w:val="20"/>
        </w:rPr>
      </w:pPr>
      <w:r w:rsidRPr="00F74ADF">
        <w:rPr>
          <w:rFonts w:ascii="Arial" w:hAnsi="Arial" w:cs="Arial"/>
          <w:sz w:val="20"/>
          <w:szCs w:val="20"/>
        </w:rPr>
        <w:t>z wykonania budżetu</w:t>
      </w:r>
    </w:p>
    <w:p w:rsidR="00F74ADF" w:rsidRPr="00F74ADF" w:rsidRDefault="00F74ADF" w:rsidP="00F74ADF">
      <w:pPr>
        <w:jc w:val="right"/>
        <w:rPr>
          <w:rFonts w:ascii="Arial" w:hAnsi="Arial" w:cs="Arial"/>
          <w:sz w:val="20"/>
          <w:szCs w:val="20"/>
        </w:rPr>
      </w:pPr>
      <w:r w:rsidRPr="00F74AD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:rsidR="00F74ADF" w:rsidRPr="00F74ADF" w:rsidRDefault="00F74ADF" w:rsidP="00F74ADF">
      <w:pPr>
        <w:jc w:val="right"/>
        <w:rPr>
          <w:rFonts w:ascii="Arial" w:hAnsi="Arial" w:cs="Arial"/>
          <w:b/>
          <w:sz w:val="20"/>
          <w:szCs w:val="20"/>
        </w:rPr>
      </w:pPr>
      <w:r w:rsidRPr="00F74ADF">
        <w:rPr>
          <w:rFonts w:ascii="Arial" w:hAnsi="Arial" w:cs="Arial"/>
          <w:sz w:val="20"/>
          <w:szCs w:val="20"/>
        </w:rPr>
        <w:t>za 2022r</w:t>
      </w:r>
      <w:r w:rsidRPr="00F74ADF">
        <w:rPr>
          <w:rFonts w:ascii="Arial" w:hAnsi="Arial" w:cs="Arial"/>
          <w:b/>
          <w:sz w:val="20"/>
          <w:szCs w:val="20"/>
        </w:rPr>
        <w:t xml:space="preserve">    </w:t>
      </w:r>
    </w:p>
    <w:p w:rsidR="000843BA" w:rsidRDefault="000843BA" w:rsidP="000843BA">
      <w:pPr>
        <w:jc w:val="center"/>
        <w:rPr>
          <w:rFonts w:ascii="Arial" w:hAnsi="Arial" w:cs="Arial"/>
          <w:b/>
        </w:rPr>
      </w:pPr>
    </w:p>
    <w:p w:rsidR="000843BA" w:rsidRDefault="000843BA" w:rsidP="000843B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Wykonanie dochodów z opłat i kar pieniężnych oraz wydatków </w:t>
      </w:r>
    </w:p>
    <w:p w:rsidR="000843BA" w:rsidRDefault="000843BA" w:rsidP="000843B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finansowanie zadań z zakresu ochrony środowiska </w:t>
      </w:r>
    </w:p>
    <w:p w:rsidR="000843BA" w:rsidRDefault="000843BA" w:rsidP="000843B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 2022 roku</w:t>
      </w:r>
    </w:p>
    <w:p w:rsidR="000843BA" w:rsidRDefault="000843BA" w:rsidP="000843BA">
      <w:pPr>
        <w:jc w:val="center"/>
        <w:rPr>
          <w:rFonts w:ascii="Arial" w:hAnsi="Arial" w:cs="Arial"/>
          <w:b/>
        </w:rPr>
      </w:pPr>
    </w:p>
    <w:p w:rsidR="000843BA" w:rsidRDefault="000843BA" w:rsidP="000843BA">
      <w:pPr>
        <w:jc w:val="center"/>
        <w:rPr>
          <w:rFonts w:ascii="Arial" w:hAnsi="Arial" w:cs="Arial"/>
          <w:b/>
        </w:rPr>
      </w:pPr>
    </w:p>
    <w:p w:rsidR="000843BA" w:rsidRDefault="000843BA" w:rsidP="000843BA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:rsidR="000843BA" w:rsidRDefault="000843BA" w:rsidP="000843BA">
      <w:pPr>
        <w:rPr>
          <w:rFonts w:ascii="Arial" w:hAnsi="Arial" w:cs="Arial"/>
          <w:b/>
          <w:sz w:val="22"/>
          <w:szCs w:val="22"/>
        </w:rPr>
      </w:pPr>
    </w:p>
    <w:tbl>
      <w:tblPr>
        <w:tblW w:w="160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993"/>
        <w:gridCol w:w="5085"/>
        <w:gridCol w:w="1134"/>
        <w:gridCol w:w="1418"/>
        <w:gridCol w:w="726"/>
        <w:gridCol w:w="1117"/>
        <w:gridCol w:w="1417"/>
        <w:gridCol w:w="851"/>
        <w:gridCol w:w="1009"/>
        <w:gridCol w:w="992"/>
        <w:gridCol w:w="709"/>
      </w:tblGrid>
      <w:tr w:rsidR="000843BA" w:rsidTr="000843BA">
        <w:trPr>
          <w:trHeight w:val="239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Dz.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Rozdz.</w:t>
            </w:r>
          </w:p>
        </w:tc>
        <w:tc>
          <w:tcPr>
            <w:tcW w:w="5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Plan </w:t>
            </w:r>
          </w:p>
          <w:p w:rsidR="000843BA" w:rsidRDefault="000843BA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 tego:</w:t>
            </w:r>
          </w:p>
        </w:tc>
      </w:tr>
      <w:tr w:rsidR="000843BA" w:rsidTr="000843BA">
        <w:trPr>
          <w:trHeight w:val="239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</w:rPr>
            </w:pPr>
          </w:p>
        </w:tc>
        <w:tc>
          <w:tcPr>
            <w:tcW w:w="5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bieżące</w:t>
            </w:r>
          </w:p>
        </w:tc>
        <w:tc>
          <w:tcPr>
            <w:tcW w:w="2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majątkowe</w:t>
            </w:r>
          </w:p>
        </w:tc>
      </w:tr>
      <w:tr w:rsidR="000843BA" w:rsidTr="000843BA">
        <w:trPr>
          <w:trHeight w:val="47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</w:rPr>
            </w:pPr>
          </w:p>
        </w:tc>
        <w:tc>
          <w:tcPr>
            <w:tcW w:w="5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0843BA" w:rsidTr="000843BA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</w:tr>
      <w:tr w:rsidR="000843BA" w:rsidTr="000843BA">
        <w:trPr>
          <w:trHeight w:val="11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843BA" w:rsidTr="000843BA">
        <w:trPr>
          <w:trHeight w:val="11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Gospodarka komunalna i ochrona środowiska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 w:rsidP="000843B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29 598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29 598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843BA" w:rsidTr="000843BA">
        <w:trPr>
          <w:trHeight w:val="1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90019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Wpływy i wydatki związane z gromadzeniem środków z opłat i kar za korzystanie ze środowiska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29 598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29 598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843BA" w:rsidTr="000843BA">
        <w:trPr>
          <w:trHeight w:val="27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Wpływy z różnych opłat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Pr="000843BA" w:rsidRDefault="000843B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43BA">
              <w:rPr>
                <w:rFonts w:ascii="Arial" w:hAnsi="Arial" w:cs="Arial"/>
                <w:sz w:val="20"/>
                <w:szCs w:val="20"/>
              </w:rPr>
              <w:t>29 598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Pr="000843BA" w:rsidRDefault="000843B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43BA">
              <w:rPr>
                <w:rFonts w:ascii="Arial" w:hAnsi="Arial" w:cs="Arial"/>
                <w:sz w:val="20"/>
                <w:szCs w:val="20"/>
              </w:rPr>
              <w:t>98,7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Pr="000843BA" w:rsidRDefault="000843B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43BA">
              <w:rPr>
                <w:rFonts w:ascii="Arial" w:hAnsi="Arial" w:cs="Arial"/>
                <w:sz w:val="20"/>
                <w:szCs w:val="20"/>
              </w:rPr>
              <w:t>29 598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Pr="000843BA" w:rsidRDefault="000843B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43BA">
              <w:rPr>
                <w:rFonts w:ascii="Arial" w:hAnsi="Arial" w:cs="Arial"/>
                <w:sz w:val="20"/>
                <w:szCs w:val="20"/>
              </w:rPr>
              <w:t>98,7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843BA" w:rsidTr="000843BA">
        <w:trPr>
          <w:trHeight w:val="7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843BA" w:rsidTr="000843BA">
        <w:trPr>
          <w:trHeight w:val="27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29 598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29 598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</w:tr>
    </w:tbl>
    <w:p w:rsidR="000843BA" w:rsidRDefault="000843BA" w:rsidP="000843BA">
      <w:pPr>
        <w:rPr>
          <w:rFonts w:ascii="Arial" w:hAnsi="Arial" w:cs="Arial"/>
          <w:b/>
          <w:sz w:val="22"/>
          <w:szCs w:val="22"/>
        </w:rPr>
      </w:pPr>
    </w:p>
    <w:p w:rsidR="000843BA" w:rsidRDefault="000843BA" w:rsidP="000843BA">
      <w:pPr>
        <w:rPr>
          <w:rFonts w:ascii="Arial" w:hAnsi="Arial" w:cs="Arial"/>
          <w:b/>
          <w:sz w:val="22"/>
          <w:szCs w:val="22"/>
        </w:rPr>
      </w:pPr>
    </w:p>
    <w:p w:rsidR="000843BA" w:rsidRDefault="000843BA" w:rsidP="000843BA">
      <w:pPr>
        <w:rPr>
          <w:rFonts w:ascii="Arial" w:hAnsi="Arial" w:cs="Arial"/>
          <w:b/>
          <w:sz w:val="22"/>
          <w:szCs w:val="22"/>
        </w:rPr>
      </w:pPr>
    </w:p>
    <w:p w:rsidR="000843BA" w:rsidRDefault="000843BA" w:rsidP="000843BA">
      <w:pPr>
        <w:rPr>
          <w:rFonts w:ascii="Arial" w:hAnsi="Arial" w:cs="Arial"/>
          <w:b/>
          <w:sz w:val="22"/>
          <w:szCs w:val="22"/>
        </w:rPr>
      </w:pPr>
    </w:p>
    <w:p w:rsidR="000843BA" w:rsidRDefault="000843BA" w:rsidP="000843BA">
      <w:pPr>
        <w:rPr>
          <w:rFonts w:ascii="Arial" w:hAnsi="Arial" w:cs="Arial"/>
          <w:b/>
          <w:sz w:val="22"/>
          <w:szCs w:val="22"/>
        </w:rPr>
      </w:pPr>
    </w:p>
    <w:p w:rsidR="000843BA" w:rsidRDefault="000843BA" w:rsidP="000843BA">
      <w:pPr>
        <w:rPr>
          <w:rFonts w:ascii="Arial" w:hAnsi="Arial" w:cs="Arial"/>
          <w:b/>
          <w:sz w:val="22"/>
          <w:szCs w:val="22"/>
        </w:rPr>
      </w:pPr>
    </w:p>
    <w:p w:rsidR="000843BA" w:rsidRDefault="000843BA" w:rsidP="000843BA">
      <w:pPr>
        <w:rPr>
          <w:rFonts w:ascii="Arial" w:hAnsi="Arial" w:cs="Arial"/>
          <w:b/>
          <w:sz w:val="22"/>
          <w:szCs w:val="22"/>
        </w:rPr>
      </w:pPr>
    </w:p>
    <w:p w:rsidR="000843BA" w:rsidRDefault="000843BA" w:rsidP="000843BA">
      <w:pPr>
        <w:rPr>
          <w:rFonts w:ascii="Arial" w:hAnsi="Arial" w:cs="Arial"/>
          <w:b/>
          <w:sz w:val="22"/>
          <w:szCs w:val="22"/>
        </w:rPr>
      </w:pPr>
    </w:p>
    <w:p w:rsidR="000843BA" w:rsidRDefault="000843BA" w:rsidP="000843BA">
      <w:pPr>
        <w:rPr>
          <w:rFonts w:ascii="Arial" w:hAnsi="Arial" w:cs="Arial"/>
          <w:b/>
          <w:sz w:val="22"/>
          <w:szCs w:val="22"/>
        </w:rPr>
      </w:pPr>
    </w:p>
    <w:p w:rsidR="000843BA" w:rsidRDefault="000843BA" w:rsidP="000843BA">
      <w:pPr>
        <w:rPr>
          <w:rFonts w:ascii="Arial" w:hAnsi="Arial" w:cs="Arial"/>
          <w:b/>
          <w:sz w:val="22"/>
          <w:szCs w:val="22"/>
        </w:rPr>
      </w:pPr>
    </w:p>
    <w:p w:rsidR="000843BA" w:rsidRDefault="000843BA" w:rsidP="000843BA">
      <w:pPr>
        <w:rPr>
          <w:rFonts w:ascii="Arial" w:hAnsi="Arial" w:cs="Arial"/>
          <w:b/>
          <w:sz w:val="22"/>
          <w:szCs w:val="22"/>
        </w:rPr>
      </w:pPr>
    </w:p>
    <w:p w:rsidR="000843BA" w:rsidRDefault="000843BA" w:rsidP="000843B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>
        <w:rPr>
          <w:rFonts w:ascii="Arial" w:hAnsi="Arial" w:cs="Arial"/>
          <w:b/>
        </w:rPr>
        <w:t>Wydatki</w:t>
      </w:r>
    </w:p>
    <w:p w:rsidR="000843BA" w:rsidRDefault="000843BA" w:rsidP="000843BA">
      <w:pPr>
        <w:rPr>
          <w:rFonts w:ascii="Arial" w:hAnsi="Arial" w:cs="Arial"/>
          <w:sz w:val="20"/>
          <w:szCs w:val="20"/>
        </w:rPr>
      </w:pPr>
    </w:p>
    <w:p w:rsidR="000843BA" w:rsidRDefault="000843BA" w:rsidP="000843BA">
      <w:pPr>
        <w:ind w:left="-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92"/>
        <w:gridCol w:w="2977"/>
        <w:gridCol w:w="1135"/>
        <w:gridCol w:w="1135"/>
        <w:gridCol w:w="1561"/>
        <w:gridCol w:w="1276"/>
        <w:gridCol w:w="1561"/>
        <w:gridCol w:w="1276"/>
        <w:gridCol w:w="1561"/>
        <w:gridCol w:w="1560"/>
      </w:tblGrid>
      <w:tr w:rsidR="000843BA" w:rsidTr="000843BA">
        <w:trPr>
          <w:trHeight w:val="13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Dz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Rozdz.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843BA" w:rsidRDefault="000843B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  <w:p w:rsidR="000843BA" w:rsidRDefault="000843BA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0843BA" w:rsidRDefault="000843BA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0843BA" w:rsidRDefault="000843BA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0843BA" w:rsidRDefault="000843B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Ogółem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</w:tr>
      <w:tr w:rsidR="000843BA" w:rsidTr="000843BA">
        <w:trPr>
          <w:trHeight w:val="1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843BA" w:rsidRDefault="000843B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843BA" w:rsidRDefault="000843B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bieżące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843BA" w:rsidRDefault="000843B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majątkowe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</w:tr>
      <w:tr w:rsidR="000843BA" w:rsidTr="000843BA">
        <w:trPr>
          <w:trHeight w:val="18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jednostek budżetowych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świadczenia na rzecz osób fizycznych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843BA" w:rsidRDefault="000843B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inwestycje i zakupy inwestycyjne</w:t>
            </w:r>
          </w:p>
        </w:tc>
      </w:tr>
      <w:tr w:rsidR="000843BA" w:rsidTr="000843BA">
        <w:trPr>
          <w:trHeight w:val="5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wynagrodzenia i składki od nich naliczane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wydatki związane z realizacją ich statutowych zadań 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0843BA" w:rsidTr="000843BA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</w:tr>
      <w:tr w:rsidR="000843BA" w:rsidTr="000843BA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Gospodarka komunalna i ochrona środowiska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843BA" w:rsidTr="000843BA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4 118 917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4 118 917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4 118 917</w:t>
            </w:r>
          </w:p>
        </w:tc>
      </w:tr>
      <w:tr w:rsidR="000843BA" w:rsidTr="000843BA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3 947 747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3 947 747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3 947 747</w:t>
            </w:r>
          </w:p>
        </w:tc>
      </w:tr>
      <w:tr w:rsidR="000843BA" w:rsidTr="000843BA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95,8</w:t>
            </w:r>
          </w:p>
        </w:tc>
      </w:tr>
      <w:tr w:rsidR="000843BA" w:rsidTr="000843BA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0843BA" w:rsidTr="000843BA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90005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Ochrona powietrza atmosferycznego i klimatu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843BA" w:rsidTr="000843BA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Zadanie pn. Budowa instalacji odnawialnych źródeł energii w podregionie sosnowieckim – Irządze, Łazy, Poręba, Sosnowiec, Szczekociny, Zawiercie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843BA" w:rsidTr="000843BA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4 118 917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4 118 917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4 118 917</w:t>
            </w:r>
          </w:p>
        </w:tc>
      </w:tr>
      <w:tr w:rsidR="000843BA" w:rsidTr="000843BA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3 947 747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3 947 747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3 947 747</w:t>
            </w:r>
          </w:p>
        </w:tc>
      </w:tr>
      <w:tr w:rsidR="000843BA" w:rsidTr="000843BA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BA" w:rsidRDefault="000843B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95,8</w:t>
            </w:r>
          </w:p>
        </w:tc>
      </w:tr>
      <w:tr w:rsidR="000843BA" w:rsidTr="000843BA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3BA" w:rsidRDefault="000843B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BA" w:rsidRDefault="000843B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</w:tbl>
    <w:p w:rsidR="00060CAA" w:rsidRDefault="00060CAA"/>
    <w:sectPr w:rsidR="00060CAA" w:rsidSect="000843B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5075E"/>
    <w:multiLevelType w:val="hybridMultilevel"/>
    <w:tmpl w:val="19AC3878"/>
    <w:lvl w:ilvl="0" w:tplc="CE564A2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3BA"/>
    <w:rsid w:val="00060CAA"/>
    <w:rsid w:val="000843BA"/>
    <w:rsid w:val="00F7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4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4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Stan26</dc:creator>
  <cp:lastModifiedBy>Stan29</cp:lastModifiedBy>
  <cp:revision>3</cp:revision>
  <dcterms:created xsi:type="dcterms:W3CDTF">2023-03-06T14:11:00Z</dcterms:created>
  <dcterms:modified xsi:type="dcterms:W3CDTF">2023-03-29T10:59:00Z</dcterms:modified>
</cp:coreProperties>
</file>